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46" w:rsidRPr="00076212" w:rsidRDefault="00847246" w:rsidP="00847246">
      <w:pPr>
        <w:jc w:val="center"/>
        <w:rPr>
          <w:rFonts w:ascii="Times New Roman" w:hAnsi="Times New Roman" w:cs="Times New Roman"/>
          <w:sz w:val="32"/>
          <w:szCs w:val="32"/>
        </w:rPr>
      </w:pPr>
      <w:r w:rsidRPr="00076212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«Детский сад № 70»</w:t>
      </w:r>
    </w:p>
    <w:p w:rsidR="00847246" w:rsidRPr="00076212" w:rsidRDefault="00847246" w:rsidP="008472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4EAE" w:rsidRPr="00076212" w:rsidRDefault="00734EAE" w:rsidP="008472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4EAE" w:rsidRPr="00076212" w:rsidRDefault="00734EAE" w:rsidP="008472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7246" w:rsidRPr="00076212" w:rsidRDefault="00847246" w:rsidP="008472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7246" w:rsidRPr="00076212" w:rsidRDefault="00847246" w:rsidP="008472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76212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847246" w:rsidRPr="00076212" w:rsidRDefault="00847246" w:rsidP="008472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76212">
        <w:rPr>
          <w:rFonts w:ascii="Times New Roman" w:hAnsi="Times New Roman" w:cs="Times New Roman"/>
          <w:sz w:val="32"/>
          <w:szCs w:val="32"/>
        </w:rPr>
        <w:t>на тему</w:t>
      </w:r>
      <w:r w:rsidR="00076212">
        <w:rPr>
          <w:rFonts w:ascii="Times New Roman" w:hAnsi="Times New Roman" w:cs="Times New Roman"/>
          <w:sz w:val="32"/>
          <w:szCs w:val="32"/>
        </w:rPr>
        <w:t>:</w:t>
      </w:r>
    </w:p>
    <w:p w:rsidR="00847246" w:rsidRDefault="00847246" w:rsidP="00847246">
      <w:pPr>
        <w:jc w:val="center"/>
        <w:rPr>
          <w:b/>
          <w:i/>
          <w:color w:val="FF0000"/>
          <w:sz w:val="44"/>
          <w:szCs w:val="44"/>
        </w:rPr>
      </w:pPr>
      <w:r w:rsidRPr="00A65284">
        <w:rPr>
          <w:b/>
          <w:i/>
          <w:color w:val="FF0000"/>
          <w:sz w:val="44"/>
          <w:szCs w:val="44"/>
        </w:rPr>
        <w:t>«</w:t>
      </w:r>
      <w:r>
        <w:rPr>
          <w:b/>
          <w:i/>
          <w:color w:val="FF0000"/>
          <w:sz w:val="44"/>
          <w:szCs w:val="44"/>
        </w:rPr>
        <w:t>Учите детей изображать</w:t>
      </w:r>
      <w:r w:rsidRPr="00A65284">
        <w:rPr>
          <w:b/>
          <w:i/>
          <w:color w:val="FF0000"/>
          <w:sz w:val="44"/>
          <w:szCs w:val="44"/>
        </w:rPr>
        <w:t>»</w:t>
      </w:r>
    </w:p>
    <w:p w:rsidR="00847246" w:rsidRDefault="00847246" w:rsidP="00847246">
      <w:pPr>
        <w:jc w:val="center"/>
        <w:rPr>
          <w:b/>
          <w:i/>
          <w:color w:val="FF0000"/>
          <w:sz w:val="44"/>
          <w:szCs w:val="44"/>
        </w:rPr>
      </w:pPr>
    </w:p>
    <w:p w:rsidR="00734EAE" w:rsidRPr="00A65284" w:rsidRDefault="00734EAE" w:rsidP="00847246">
      <w:pPr>
        <w:jc w:val="center"/>
        <w:rPr>
          <w:b/>
          <w:i/>
          <w:color w:val="FF0000"/>
          <w:sz w:val="44"/>
          <w:szCs w:val="44"/>
        </w:rPr>
      </w:pPr>
    </w:p>
    <w:p w:rsidR="00847246" w:rsidRDefault="00734EAE" w:rsidP="00847246">
      <w:pPr>
        <w:ind w:firstLine="708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2940" cy="2236470"/>
            <wp:effectExtent l="0" t="0" r="3810" b="0"/>
            <wp:docPr id="1" name="Рисунок 1" descr="https://avatars.mds.yandex.net/i?id=369b8e019f4d146539bee526847c7eae4c9fdea8-488522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69b8e019f4d146539bee526847c7eae4c9fdea8-48852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46" w:rsidRDefault="00847246" w:rsidP="00847246">
      <w:pPr>
        <w:jc w:val="center"/>
        <w:rPr>
          <w:sz w:val="36"/>
          <w:szCs w:val="36"/>
        </w:rPr>
      </w:pPr>
    </w:p>
    <w:p w:rsidR="00734EAE" w:rsidRDefault="00734EAE" w:rsidP="00847246">
      <w:pPr>
        <w:spacing w:after="0"/>
        <w:jc w:val="right"/>
        <w:rPr>
          <w:szCs w:val="28"/>
        </w:rPr>
      </w:pPr>
    </w:p>
    <w:p w:rsidR="00734EAE" w:rsidRDefault="00734EAE" w:rsidP="00847246">
      <w:pPr>
        <w:spacing w:after="0"/>
        <w:jc w:val="right"/>
        <w:rPr>
          <w:szCs w:val="28"/>
        </w:rPr>
      </w:pPr>
    </w:p>
    <w:p w:rsidR="00847246" w:rsidRPr="00076212" w:rsidRDefault="00847246" w:rsidP="00847246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076212">
        <w:rPr>
          <w:rFonts w:ascii="Times New Roman" w:hAnsi="Times New Roman" w:cs="Times New Roman"/>
          <w:szCs w:val="28"/>
        </w:rPr>
        <w:t xml:space="preserve">Подготовила: </w:t>
      </w:r>
    </w:p>
    <w:p w:rsidR="00847246" w:rsidRPr="00076212" w:rsidRDefault="00847246" w:rsidP="00847246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076212">
        <w:rPr>
          <w:rFonts w:ascii="Times New Roman" w:hAnsi="Times New Roman" w:cs="Times New Roman"/>
          <w:szCs w:val="28"/>
        </w:rPr>
        <w:t>воспитатель по изобразительной</w:t>
      </w:r>
    </w:p>
    <w:p w:rsidR="00847246" w:rsidRPr="00076212" w:rsidRDefault="00847246" w:rsidP="00847246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076212">
        <w:rPr>
          <w:rFonts w:ascii="Times New Roman" w:hAnsi="Times New Roman" w:cs="Times New Roman"/>
          <w:szCs w:val="28"/>
        </w:rPr>
        <w:t>деятельности</w:t>
      </w:r>
    </w:p>
    <w:p w:rsidR="00847246" w:rsidRPr="00076212" w:rsidRDefault="00847246" w:rsidP="00847246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076212">
        <w:rPr>
          <w:rFonts w:ascii="Times New Roman" w:hAnsi="Times New Roman" w:cs="Times New Roman"/>
          <w:szCs w:val="28"/>
        </w:rPr>
        <w:t>Бузанова Альбина Геннадьевна</w:t>
      </w:r>
    </w:p>
    <w:p w:rsidR="00847246" w:rsidRPr="00076212" w:rsidRDefault="00847246" w:rsidP="00847246">
      <w:pPr>
        <w:rPr>
          <w:rFonts w:ascii="Times New Roman" w:hAnsi="Times New Roman" w:cs="Times New Roman"/>
          <w:sz w:val="36"/>
          <w:szCs w:val="36"/>
        </w:rPr>
      </w:pPr>
    </w:p>
    <w:p w:rsidR="00734EAE" w:rsidRPr="00076212" w:rsidRDefault="00734EAE" w:rsidP="00847246">
      <w:pPr>
        <w:rPr>
          <w:rFonts w:ascii="Times New Roman" w:hAnsi="Times New Roman" w:cs="Times New Roman"/>
          <w:sz w:val="36"/>
          <w:szCs w:val="36"/>
        </w:rPr>
      </w:pPr>
    </w:p>
    <w:p w:rsidR="00E135E0" w:rsidRDefault="00847246" w:rsidP="00847246">
      <w:pPr>
        <w:jc w:val="center"/>
        <w:rPr>
          <w:rFonts w:ascii="Times New Roman" w:hAnsi="Times New Roman" w:cs="Times New Roman"/>
          <w:szCs w:val="28"/>
        </w:rPr>
      </w:pPr>
      <w:r w:rsidRPr="00076212">
        <w:rPr>
          <w:rFonts w:ascii="Times New Roman" w:hAnsi="Times New Roman" w:cs="Times New Roman"/>
          <w:szCs w:val="28"/>
        </w:rPr>
        <w:t xml:space="preserve">Ярославль, </w:t>
      </w:r>
    </w:p>
    <w:p w:rsidR="00847246" w:rsidRPr="00076212" w:rsidRDefault="00E135E0" w:rsidP="00847246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21.07.</w:t>
      </w:r>
      <w:r w:rsidR="00847246" w:rsidRPr="00076212">
        <w:rPr>
          <w:rFonts w:ascii="Times New Roman" w:hAnsi="Times New Roman" w:cs="Times New Roman"/>
          <w:szCs w:val="28"/>
        </w:rPr>
        <w:t>2024</w:t>
      </w:r>
      <w:r>
        <w:rPr>
          <w:rFonts w:ascii="Times New Roman" w:hAnsi="Times New Roman" w:cs="Times New Roman"/>
          <w:szCs w:val="28"/>
        </w:rPr>
        <w:t>г.</w:t>
      </w:r>
    </w:p>
    <w:p w:rsidR="00847246" w:rsidRPr="00847246" w:rsidRDefault="00847246" w:rsidP="0084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Мы часто недооцениваем роль рисования в дошкольном периоде. Нам кажется, что дети не так изображают окружающий мир, что эти забавы, эти «каляки-маляки» сами по себе не несут развивающего эффекта для ребёнка. Такой подход к детскому изображению далёк от истины.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Научить изображать, т. е. первоначально любить что-либо изображать – это значит сделать универсальное, полезное дело для своего малыша. Развиваются руки, ребёнок учится активно показывать в своих первых детских работах своё отношение к предметам и явлениям. А как точно, во всём многообразии красок он познаёт окружающий мир. Наконец, рисунок отражает детское настроение.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По подбору красок психологи судят о душевном равновесии дошкольника. К примеру, если рисует малыш с преобладанием чёрной, серой, тёмно-коричневой красок – значит, отчего-то ему тоскливо, он в разладе с самим собой или близкими. Или наоборот, свою радость дошкольник, как правило, изображает с помощью жёлтой, оранжевой, красной красок.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Необходимо создать дома</w:t>
      </w:r>
      <w:r w:rsidRPr="00847246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условия для занятий изобразительным творчеством. Уже с двух лет у малыша должен быть такой уголок творчества, который помог бы ему как можно раньше взять в руки орудия труда: карандаши и краски. Проводимые исследования показали повальное увлечение семей фломастерами и карандашами. Реже даётся пластилин. И совсем нетипичное явление – дошкольник рисует красками в условиях семьи. Фломастеры – это хорошо, но сочетание с другими изобразительными возможностями.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Изображать можно различными материалами. Нет границ, должно быть желание и творчество самого ребёнка. Что же мы порекомендуем завести в уголке творчества для детей, начиная с 3-4-х лет?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1. В идеале – детский мольберт или простой столик, можно откидной.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2. Акварельные краски, гуашь, карандаши, фломастеры, мелки, сангину, восковые мелки, спички (очищенные от серы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)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 косточки различных размеров, клеевые щётки, кусочки поролона, детские ножницы с тупыми концами, ткани, пух, природный материал, бархатную бумагу, кусочки целлофана, остатки шерстяных или полушерстяных ниток, разноцветную тушь, сюжетные открытки, хороший клей, белую и цветную бумагу, белый картон, красивой формы небольшие гладкие камушки, кусочки разнообразных тканей.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А теперь, нам всем нужно научить детей разумно пользоваться этим многообразием.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Чтобы облегчить процесс обучения малыша навыкам рисования, можно использовать разные методы обучения, например: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Рисование в воздухе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 – рисование в воздухе линий и фигур при помощи движений прямого указательного пальца ведущей руки. Использование этого метода помогает ощутить правильное направление движения, и запомнить 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его на двигательном уровне. Можно рисовать пальцем и на любой гладкой поверхности (на стекле, на столе).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Рисование вместе со взрослым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– взрослый рисует для ребёнка, или взрослый вкладывает карандаш или фломастер в руку ребёнка, берет его руку в свою, и водит рукой ребёнка, при этом карандаш (или фломастер) оставляет след на бумаге и получается изображение. Параллельно взрослый комментирует рисунок. Использование этого метода позволяет научить ребёнка правильно держать карандаш (фломастер), надавливать на него во время рисования с определённой силой, проводить различные линии и фигуры.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Дорисовывание деталей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 – ребёнку предлагают заготовку сюжетного рисунка, ребёнок дорисовывает отдельные детали картинки. Сюжет картинки обыгрывается и комментируется взрослым. Использование этого метода позволяет закрепить усвоенные </w:t>
      </w:r>
      <w:r w:rsidR="00734EAE"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ребёнком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навыки (правильно держать карандаш, рисовать </w:t>
      </w:r>
      <w:r w:rsidR="00734EAE"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определённые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линии и фигуры). При этом у взрослого есть возможность планировать уровень сложности рисунка и время выполнения задания в зависимости от возраста малыша и уровня его умений.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Самостоятельное рисование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 – создание </w:t>
      </w:r>
      <w:r w:rsidR="00734EAE"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ребёнком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рисунка по заданному взрослым сюжету, или по собственному желанию с использованием усвоенных навыков.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Конечно, чаще всего у детей в руках могут быть бумага и карандаши, фломастеры. Но ведь не только они. Существует более разнообразные и в то же время более простые способы обучения детей изображать. Они заключаются в нижеследующем подборе методов и приёмов: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Рисование вдвоём на длинной полоске бумаги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 данном случае длинная полоска бумаги поможет рисовать вдвоём, не мешая друг другу. Можно рисовать изолированные предметы или сюжеты, т. е. работать рядом. И даже в этом случае ребёнку теплее от локтя мамы или папы. А потом, желательно перейти к коллективному рисованию. Взрослый и ребёнок договариваются, кто, что будет рисовать, что бы получился один сюжет. Комментировать такие совместные изобразительные действия, думается, будет излишним.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Рисование с секретом в три пары рук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Данный метод заключается в следующем. Берётся прямоугольный лист бумаги, три карандаша. Распределяются взрослые и ребёнок: кто будет рисовать первый, кто второй, а кто третий.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Первый начинает рисовать, а затем закрывает свой рисунок, загнув листочек сверху и оставив чуть-чуть, какую-то часть, для продолжения (к примеру – шея). Второй, не видя ничего, кроме шеи, продолжает, естественно – туловище, оставив видной только часть ног. Третий заканчивает. Затем открывается весь листок – и почти всегда получается смешно: от несоответствия пропорций, цветовых гамм. А возможно, заложенный первым участником сюрприз приведёт к совершенному несоответствию целого и его трёх частей.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Рисование через копировальную бумагу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Изображение через такую бумагу требует от детей движений в слепую, на ощупь, что тоже немаловажно для развития рецепторов и мелкой моторики рук. Копировальная бумага ложится блестящей поверхностью вниз, а затем мы показываем ребёнку, что</w:t>
      </w:r>
      <w:r w:rsidR="00734EA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двигая по бумаге кончиком ногтя или тупой палочкой, карандашом – можно изобразить какие хочешь предметы. Для удобства нужно белую и копировальную бумаги скрепить вместе. Важно также не давить сильно </w:t>
      </w:r>
      <w:r w:rsidR="00734EAE"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ногтем</w:t>
      </w: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или палочкой, а мягко водить по поверхности копирки. Детям нравится, что цвет изображаемых линий зависит от цвета копирки. Нравится и дальнейшее продолжение работы: ведь полученный рисунок можно обвести, дорисовать и подарить.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Тканевые изображения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Ткань – прекрасное сырьё для изображения. Например, на ткани изображены цветы. Мы их вырезаем по контуру, наклеиваем, а затем дорисовываем стол или вазу. Есть ткани, которые могут послужить в качестве домика или туловища животного, или красивого зонтика, или шапочки для куклы, или сумочки.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Рисуем с помощью открыток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Почти в каждом доме храниться масса старых открыток. Научите ребёнка вырезать нужные образы и наклеивать к месту, в сюжет. Яркое фабричное изображение предметов и явлений придаст даже самому простому незатейливому рисунку вполне художественное оформление. Разве может трёх, четырёх летний ребёнок нарисовать собаку, жука? Нет. Но к собачке и жуку он дорисует солнышко, дождик и будет очень рад. Или если мы вместе с детьми вырежем из открытки и наклеим такой сказочный домик с бабушкой в окошке, то дошкольник, ориентируясь на своё воображение, знание сказок и изобразительные навыки, бесспорно дорисует что-то к нему!</w:t>
      </w:r>
    </w:p>
    <w:p w:rsidR="00847246" w:rsidRPr="00847246" w:rsidRDefault="00847246" w:rsidP="008472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84724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Вам, уважаемые родители, есть из чего выбирать, что принять к сведению и передать своему ребёнку. Важно только решить свою проблему – организовать уголок творчества, находить время для передачи изобразительных знаний и умений!</w:t>
      </w:r>
    </w:p>
    <w:p w:rsidR="00847246" w:rsidRPr="00847246" w:rsidRDefault="00847246" w:rsidP="008472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2"/>
          <w:lang w:eastAsia="ru-RU"/>
        </w:rPr>
      </w:pPr>
      <w:bookmarkStart w:id="0" w:name="_GoBack"/>
      <w:r w:rsidRPr="00847246">
        <w:rPr>
          <w:rFonts w:ascii="Times New Roman" w:eastAsia="Times New Roman" w:hAnsi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Желаем успехов!</w:t>
      </w:r>
    </w:p>
    <w:bookmarkEnd w:id="0"/>
    <w:p w:rsidR="00315404" w:rsidRDefault="00315404"/>
    <w:sectPr w:rsidR="00315404" w:rsidSect="0037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47246"/>
    <w:rsid w:val="00076212"/>
    <w:rsid w:val="00315404"/>
    <w:rsid w:val="00372EA8"/>
    <w:rsid w:val="00734604"/>
    <w:rsid w:val="00734EAE"/>
    <w:rsid w:val="00847246"/>
    <w:rsid w:val="00E1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47246"/>
  </w:style>
  <w:style w:type="paragraph" w:customStyle="1" w:styleId="c8">
    <w:name w:val="c8"/>
    <w:basedOn w:val="a"/>
    <w:rsid w:val="0084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7246"/>
  </w:style>
  <w:style w:type="paragraph" w:customStyle="1" w:styleId="c14">
    <w:name w:val="c14"/>
    <w:basedOn w:val="a"/>
    <w:rsid w:val="0084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4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7246"/>
  </w:style>
  <w:style w:type="character" w:customStyle="1" w:styleId="c7">
    <w:name w:val="c7"/>
    <w:basedOn w:val="a0"/>
    <w:rsid w:val="00847246"/>
  </w:style>
  <w:style w:type="character" w:customStyle="1" w:styleId="c5">
    <w:name w:val="c5"/>
    <w:basedOn w:val="a0"/>
    <w:rsid w:val="00847246"/>
  </w:style>
  <w:style w:type="paragraph" w:customStyle="1" w:styleId="c3">
    <w:name w:val="c3"/>
    <w:basedOn w:val="a"/>
    <w:rsid w:val="0084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Бузанова</dc:creator>
  <cp:keywords/>
  <dc:description/>
  <cp:lastModifiedBy>Lenovo</cp:lastModifiedBy>
  <cp:revision>4</cp:revision>
  <dcterms:created xsi:type="dcterms:W3CDTF">2024-05-10T13:17:00Z</dcterms:created>
  <dcterms:modified xsi:type="dcterms:W3CDTF">2024-07-21T12:52:00Z</dcterms:modified>
</cp:coreProperties>
</file>