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0B" w:rsidRDefault="0019410B" w:rsidP="0019410B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textAlignment w:val="baseline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>
            <wp:extent cx="6444271" cy="9121175"/>
            <wp:effectExtent l="95250" t="57150" r="70829" b="41875"/>
            <wp:docPr id="1" name="Рисунок 0" descr="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447446" cy="912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0B" w:rsidRDefault="0019410B" w:rsidP="00CC3497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222222"/>
          <w:sz w:val="26"/>
          <w:szCs w:val="26"/>
        </w:rPr>
      </w:pP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необходимости), педагог-психолог, учителя-логопеды, секретарь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(определённый из числа членов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).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2.5. Заседания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проводятся под руководством Председателя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или лица, исполняющего его обязанности.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2.6. Ход заседания фиксируется в протоколе.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 w:line="240" w:lineRule="atLeast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Протокол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2.7. Порядок хранения и срок хранения документов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определен согласно номенклатуре дел дошкольного образовательного учреждения.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2.8. Коллегиальное решение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заключении. Заключение подписывается всеми членами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2.9. Коллегиальное заключение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доводится до сведения родителей (законных представителей) в день проведения заседания.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они выражают свое мнение в письменной форме в соответствующем разделе заключения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Коллегиальное заключение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доводится до сведения педагогических работников, работающих с </w:t>
      </w:r>
      <w:proofErr w:type="gramStart"/>
      <w:r>
        <w:rPr>
          <w:color w:val="222222"/>
          <w:sz w:val="26"/>
          <w:szCs w:val="26"/>
        </w:rPr>
        <w:t>обследованным</w:t>
      </w:r>
      <w:proofErr w:type="gramEnd"/>
      <w:r>
        <w:rPr>
          <w:color w:val="222222"/>
          <w:sz w:val="26"/>
          <w:szCs w:val="26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2.9. При направлении </w:t>
      </w:r>
      <w:proofErr w:type="gramStart"/>
      <w:r>
        <w:rPr>
          <w:color w:val="222222"/>
          <w:sz w:val="26"/>
          <w:szCs w:val="26"/>
        </w:rPr>
        <w:t>обучающегося</w:t>
      </w:r>
      <w:proofErr w:type="gramEnd"/>
      <w:r>
        <w:rPr>
          <w:color w:val="222222"/>
          <w:sz w:val="26"/>
          <w:szCs w:val="26"/>
        </w:rPr>
        <w:t xml:space="preserve"> на </w:t>
      </w:r>
      <w:proofErr w:type="spellStart"/>
      <w:r>
        <w:rPr>
          <w:color w:val="222222"/>
          <w:sz w:val="26"/>
          <w:szCs w:val="26"/>
        </w:rPr>
        <w:t>психолого-медико-педагогическую</w:t>
      </w:r>
      <w:proofErr w:type="spellEnd"/>
      <w:r>
        <w:rPr>
          <w:color w:val="222222"/>
          <w:sz w:val="26"/>
          <w:szCs w:val="26"/>
        </w:rPr>
        <w:t xml:space="preserve"> комиссию оформляется Представление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на обучающегося.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Представление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</w:t>
      </w:r>
      <w:proofErr w:type="gramStart"/>
      <w:r>
        <w:rPr>
          <w:color w:val="222222"/>
          <w:sz w:val="26"/>
          <w:szCs w:val="26"/>
        </w:rPr>
        <w:t>на</w:t>
      </w:r>
      <w:proofErr w:type="gramEnd"/>
      <w:r>
        <w:rPr>
          <w:color w:val="222222"/>
          <w:sz w:val="26"/>
          <w:szCs w:val="26"/>
        </w:rPr>
        <w:t xml:space="preserve"> обучающегося для предоставления на ПМПК выдается родителям (законным представителям) под личную подпись.</w:t>
      </w:r>
    </w:p>
    <w:p w:rsidR="00CC3497" w:rsidRDefault="00CC3497" w:rsidP="00CC34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sz w:val="26"/>
          <w:szCs w:val="26"/>
        </w:rPr>
      </w:pPr>
    </w:p>
    <w:p w:rsidR="00CC3497" w:rsidRDefault="00CC3497" w:rsidP="00CC34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sz w:val="26"/>
          <w:szCs w:val="26"/>
        </w:rPr>
      </w:pPr>
      <w:r>
        <w:rPr>
          <w:b/>
          <w:bCs/>
          <w:color w:val="222222"/>
          <w:sz w:val="26"/>
          <w:szCs w:val="26"/>
        </w:rPr>
        <w:t xml:space="preserve">3. Режим деятельности </w:t>
      </w:r>
      <w:proofErr w:type="spellStart"/>
      <w:r>
        <w:rPr>
          <w:b/>
          <w:bCs/>
          <w:color w:val="222222"/>
          <w:sz w:val="26"/>
          <w:szCs w:val="26"/>
        </w:rPr>
        <w:t>ППк</w:t>
      </w:r>
      <w:proofErr w:type="spellEnd"/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3.1. Периодичность проведения заседаний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3.2. Заседания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подразделяются </w:t>
      </w:r>
      <w:proofErr w:type="gramStart"/>
      <w:r>
        <w:rPr>
          <w:color w:val="222222"/>
          <w:sz w:val="26"/>
          <w:szCs w:val="26"/>
        </w:rPr>
        <w:t>на</w:t>
      </w:r>
      <w:proofErr w:type="gramEnd"/>
      <w:r>
        <w:rPr>
          <w:color w:val="222222"/>
          <w:sz w:val="26"/>
          <w:szCs w:val="26"/>
        </w:rPr>
        <w:t xml:space="preserve"> плановые и внеплановые.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3.3. Плановые заседания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3.4. </w:t>
      </w:r>
      <w:proofErr w:type="gramStart"/>
      <w:r>
        <w:rPr>
          <w:color w:val="222222"/>
          <w:sz w:val="26"/>
          <w:szCs w:val="26"/>
        </w:rPr>
        <w:t xml:space="preserve">Внеплановые заседания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  <w:proofErr w:type="gramEnd"/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lastRenderedPageBreak/>
        <w:t xml:space="preserve">3.5. При проведении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, степень социализации и адаптации обучающегося.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3.6. Деятельность специалистов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осуществляется бесплатно.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3.7. Специалисты, включенные в состав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Специалистам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CC3497" w:rsidRDefault="00CC3497" w:rsidP="00CC3497">
      <w:pPr>
        <w:pStyle w:val="pc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22222"/>
          <w:sz w:val="26"/>
          <w:szCs w:val="26"/>
        </w:rPr>
      </w:pPr>
    </w:p>
    <w:p w:rsidR="00CC3497" w:rsidRDefault="00CC3497" w:rsidP="00CC34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sz w:val="26"/>
          <w:szCs w:val="26"/>
        </w:rPr>
      </w:pPr>
      <w:r>
        <w:rPr>
          <w:b/>
          <w:bCs/>
          <w:color w:val="222222"/>
          <w:sz w:val="26"/>
          <w:szCs w:val="26"/>
        </w:rPr>
        <w:t>4. Проведение обследования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4.1. Процедура и продолжительность обследования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4.2. Обследование обучающегося специалистами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</w:t>
      </w:r>
      <w:proofErr w:type="gramStart"/>
      <w:r>
        <w:rPr>
          <w:color w:val="222222"/>
          <w:sz w:val="26"/>
          <w:szCs w:val="26"/>
        </w:rPr>
        <w:t>см</w:t>
      </w:r>
      <w:proofErr w:type="gramEnd"/>
      <w:r>
        <w:rPr>
          <w:color w:val="222222"/>
          <w:sz w:val="26"/>
          <w:szCs w:val="26"/>
        </w:rPr>
        <w:t>. приложения).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4.3. Секретарь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по согласованию с председателем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заблаговременно информирует членов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 предстоящем заседании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, организует подготовку и проведение заседания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4.4. На период подготовки к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и последующей реализации рекомендаций </w:t>
      </w:r>
      <w:proofErr w:type="gramStart"/>
      <w:r>
        <w:rPr>
          <w:color w:val="222222"/>
          <w:sz w:val="26"/>
          <w:szCs w:val="26"/>
        </w:rPr>
        <w:t>обучающемуся</w:t>
      </w:r>
      <w:proofErr w:type="gramEnd"/>
      <w:r>
        <w:rPr>
          <w:color w:val="222222"/>
          <w:sz w:val="26"/>
          <w:szCs w:val="26"/>
        </w:rPr>
        <w:t xml:space="preserve"> назначается ведущий специалист: учитель-логопед и/или педагог - психолог, воспитатель или другой специалист. Ведущий специалист представляет </w:t>
      </w:r>
      <w:proofErr w:type="gramStart"/>
      <w:r>
        <w:rPr>
          <w:color w:val="222222"/>
          <w:sz w:val="26"/>
          <w:szCs w:val="26"/>
        </w:rPr>
        <w:t>обучающегося</w:t>
      </w:r>
      <w:proofErr w:type="gramEnd"/>
      <w:r>
        <w:rPr>
          <w:color w:val="222222"/>
          <w:sz w:val="26"/>
          <w:szCs w:val="26"/>
        </w:rPr>
        <w:t xml:space="preserve"> на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и выходит с инициативой повторных обсуждений на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(при необходимости).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4.5. По данным обследования каждым специалистом составляется </w:t>
      </w:r>
      <w:proofErr w:type="gramStart"/>
      <w:r>
        <w:rPr>
          <w:color w:val="222222"/>
          <w:sz w:val="26"/>
          <w:szCs w:val="26"/>
        </w:rPr>
        <w:t>заключение</w:t>
      </w:r>
      <w:proofErr w:type="gramEnd"/>
      <w:r>
        <w:rPr>
          <w:color w:val="222222"/>
          <w:sz w:val="26"/>
          <w:szCs w:val="26"/>
        </w:rPr>
        <w:t xml:space="preserve"> и разрабатываются рекомендации.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На заседании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>, степени социализации и адаптации обучающегося.</w:t>
      </w:r>
    </w:p>
    <w:p w:rsidR="00CC3497" w:rsidRDefault="00CC3497" w:rsidP="00CC34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sz w:val="26"/>
          <w:szCs w:val="26"/>
        </w:rPr>
      </w:pPr>
    </w:p>
    <w:p w:rsidR="00CC3497" w:rsidRDefault="00CC3497" w:rsidP="00CC3497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sz w:val="26"/>
          <w:szCs w:val="26"/>
        </w:rPr>
      </w:pPr>
      <w:r>
        <w:rPr>
          <w:b/>
          <w:bCs/>
          <w:color w:val="222222"/>
          <w:sz w:val="26"/>
          <w:szCs w:val="26"/>
        </w:rPr>
        <w:t xml:space="preserve">5. Содержание рекомендаций </w:t>
      </w:r>
      <w:proofErr w:type="spellStart"/>
      <w:r>
        <w:rPr>
          <w:b/>
          <w:bCs/>
          <w:color w:val="222222"/>
          <w:sz w:val="26"/>
          <w:szCs w:val="26"/>
        </w:rPr>
        <w:t>ППк</w:t>
      </w:r>
      <w:proofErr w:type="spellEnd"/>
      <w:r>
        <w:rPr>
          <w:b/>
          <w:bCs/>
          <w:color w:val="222222"/>
          <w:sz w:val="26"/>
          <w:szCs w:val="26"/>
        </w:rPr>
        <w:t xml:space="preserve"> по организации </w:t>
      </w:r>
      <w:r>
        <w:rPr>
          <w:b/>
          <w:bCs/>
          <w:color w:val="222222"/>
          <w:sz w:val="26"/>
          <w:szCs w:val="26"/>
        </w:rPr>
        <w:br/>
        <w:t>психолого-педагогического сопровождения обучающихся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5.1. Рекомендации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разработку адаптированной основной общеобразовательной программы;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разработку индивидуального учебного плана обучающегося;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адаптацию учебных и контрольно-измерительных материалов;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lastRenderedPageBreak/>
        <w:t xml:space="preserve">- предоставление услуг </w:t>
      </w:r>
      <w:proofErr w:type="spellStart"/>
      <w:r>
        <w:rPr>
          <w:color w:val="222222"/>
          <w:sz w:val="26"/>
          <w:szCs w:val="26"/>
        </w:rPr>
        <w:t>тьютора</w:t>
      </w:r>
      <w:proofErr w:type="spellEnd"/>
      <w:r>
        <w:rPr>
          <w:color w:val="222222"/>
          <w:sz w:val="26"/>
          <w:szCs w:val="26"/>
        </w:rPr>
        <w:t xml:space="preserve">, ассистента (помощника), оказывающего </w:t>
      </w:r>
      <w:proofErr w:type="gramStart"/>
      <w:r>
        <w:rPr>
          <w:color w:val="222222"/>
          <w:sz w:val="26"/>
          <w:szCs w:val="26"/>
        </w:rPr>
        <w:t>-о</w:t>
      </w:r>
      <w:proofErr w:type="gramEnd"/>
      <w:r>
        <w:rPr>
          <w:color w:val="222222"/>
          <w:sz w:val="26"/>
          <w:szCs w:val="26"/>
        </w:rPr>
        <w:t xml:space="preserve">бучающемуся необходимую техническую помощь, услуг по </w:t>
      </w:r>
      <w:proofErr w:type="spellStart"/>
      <w:r>
        <w:rPr>
          <w:color w:val="222222"/>
          <w:sz w:val="26"/>
          <w:szCs w:val="26"/>
        </w:rPr>
        <w:t>сурдопереводу</w:t>
      </w:r>
      <w:proofErr w:type="spellEnd"/>
      <w:r>
        <w:rPr>
          <w:color w:val="222222"/>
          <w:sz w:val="26"/>
          <w:szCs w:val="26"/>
        </w:rPr>
        <w:t xml:space="preserve">, </w:t>
      </w:r>
      <w:proofErr w:type="spellStart"/>
      <w:r>
        <w:rPr>
          <w:color w:val="222222"/>
          <w:sz w:val="26"/>
          <w:szCs w:val="26"/>
        </w:rPr>
        <w:t>тифлопереводу</w:t>
      </w:r>
      <w:proofErr w:type="spellEnd"/>
      <w:r>
        <w:rPr>
          <w:color w:val="222222"/>
          <w:sz w:val="26"/>
          <w:szCs w:val="26"/>
        </w:rPr>
        <w:t xml:space="preserve">, </w:t>
      </w:r>
      <w:proofErr w:type="spellStart"/>
      <w:r>
        <w:rPr>
          <w:color w:val="222222"/>
          <w:sz w:val="26"/>
          <w:szCs w:val="26"/>
        </w:rPr>
        <w:t>тифлосурдопереводу</w:t>
      </w:r>
      <w:proofErr w:type="spellEnd"/>
      <w:r>
        <w:rPr>
          <w:color w:val="222222"/>
          <w:sz w:val="26"/>
          <w:szCs w:val="26"/>
        </w:rPr>
        <w:t xml:space="preserve"> (индивидуально или на группу обучающихся), 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другие условия психолого-педагогического сопровождения в рамках компетенции. Организации.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5.2. Рекомендации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>
        <w:rPr>
          <w:color w:val="222222"/>
          <w:sz w:val="26"/>
          <w:szCs w:val="26"/>
        </w:rPr>
        <w:t>обучения</w:t>
      </w:r>
      <w:proofErr w:type="gramEnd"/>
      <w:r>
        <w:rPr>
          <w:color w:val="222222"/>
          <w:sz w:val="26"/>
          <w:szCs w:val="26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-дополнительный выходной день;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-организация дополнительной двигательной нагрузки в течение учебного дня;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-снижение двигательной нагрузки;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- предоставление услуг ассистента (помощника), оказывающего </w:t>
      </w:r>
      <w:proofErr w:type="gramStart"/>
      <w:r>
        <w:rPr>
          <w:color w:val="222222"/>
          <w:sz w:val="26"/>
          <w:szCs w:val="26"/>
        </w:rPr>
        <w:t>обучающимся</w:t>
      </w:r>
      <w:proofErr w:type="gramEnd"/>
      <w:r>
        <w:rPr>
          <w:color w:val="222222"/>
          <w:sz w:val="26"/>
          <w:szCs w:val="26"/>
        </w:rPr>
        <w:t xml:space="preserve"> необходимую техническую помощь;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другие условия психолого-педагогического сопровождения в рамках компетенции Организации.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5.3. Рекомендации </w:t>
      </w:r>
      <w:proofErr w:type="spellStart"/>
      <w:r>
        <w:rPr>
          <w:color w:val="222222"/>
          <w:sz w:val="26"/>
          <w:szCs w:val="26"/>
        </w:rPr>
        <w:t>ППк</w:t>
      </w:r>
      <w:proofErr w:type="spellEnd"/>
      <w:r>
        <w:rPr>
          <w:color w:val="222222"/>
          <w:sz w:val="26"/>
          <w:szCs w:val="26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могут включать в том числе: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- проведение групповых и (или) индивидуальных коррекционно-развивающих и компенсирующих занятий с </w:t>
      </w:r>
      <w:proofErr w:type="gramStart"/>
      <w:r>
        <w:rPr>
          <w:color w:val="222222"/>
          <w:sz w:val="26"/>
          <w:szCs w:val="26"/>
        </w:rPr>
        <w:t>обучающимся</w:t>
      </w:r>
      <w:proofErr w:type="gramEnd"/>
      <w:r>
        <w:rPr>
          <w:color w:val="222222"/>
          <w:sz w:val="26"/>
          <w:szCs w:val="26"/>
        </w:rPr>
        <w:t>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разработку индивидуального учебного плана обучающегося;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адаптацию учебных и контрольно-измерительных материалов;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профилактику асоциального (</w:t>
      </w:r>
      <w:proofErr w:type="spellStart"/>
      <w:r>
        <w:rPr>
          <w:color w:val="222222"/>
          <w:sz w:val="26"/>
          <w:szCs w:val="26"/>
        </w:rPr>
        <w:t>девиантного</w:t>
      </w:r>
      <w:proofErr w:type="spellEnd"/>
      <w:r>
        <w:rPr>
          <w:color w:val="222222"/>
          <w:sz w:val="26"/>
          <w:szCs w:val="26"/>
        </w:rPr>
        <w:t>) поведения обучающегося;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- другие условия психолого-педагогического сопровождения в рамках компетенции Организации.</w:t>
      </w:r>
    </w:p>
    <w:p w:rsidR="00CC3497" w:rsidRDefault="00CC3497" w:rsidP="00CC349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3497" w:rsidRDefault="00CC3497" w:rsidP="00CC349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CC3497" w:rsidSect="0019410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14081"/>
    <w:multiLevelType w:val="hybridMultilevel"/>
    <w:tmpl w:val="AF20D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3497"/>
    <w:rsid w:val="0019410B"/>
    <w:rsid w:val="00B1776D"/>
    <w:rsid w:val="00CC3497"/>
    <w:rsid w:val="00E03632"/>
    <w:rsid w:val="00F7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C3497"/>
    <w:pPr>
      <w:ind w:left="720"/>
      <w:contextualSpacing/>
    </w:pPr>
  </w:style>
  <w:style w:type="paragraph" w:customStyle="1" w:styleId="pc">
    <w:name w:val="pc"/>
    <w:basedOn w:val="a"/>
    <w:uiPriority w:val="99"/>
    <w:semiHidden/>
    <w:rsid w:val="00CC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10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1110</Words>
  <Characters>6330</Characters>
  <Application>Microsoft Office Word</Application>
  <DocSecurity>0</DocSecurity>
  <Lines>52</Lines>
  <Paragraphs>14</Paragraphs>
  <ScaleCrop>false</ScaleCrop>
  <Company>Krokoz™ Inc.</Company>
  <LinksUpToDate>false</LinksUpToDate>
  <CharactersWithSpaces>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n70-3</dc:creator>
  <cp:lastModifiedBy>Марина</cp:lastModifiedBy>
  <cp:revision>2</cp:revision>
  <dcterms:created xsi:type="dcterms:W3CDTF">2020-02-26T11:26:00Z</dcterms:created>
  <dcterms:modified xsi:type="dcterms:W3CDTF">2020-02-26T11:36:00Z</dcterms:modified>
</cp:coreProperties>
</file>